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AF" w:rsidRPr="00D657AF" w:rsidRDefault="00D657AF" w:rsidP="00D657AF">
      <w:pPr>
        <w:keepNext/>
        <w:keepLines/>
        <w:spacing w:before="120" w:after="120"/>
        <w:jc w:val="center"/>
        <w:outlineLvl w:val="0"/>
        <w:rPr>
          <w:rFonts w:ascii="宋体" w:eastAsia="宋体" w:hAnsi="宋体"/>
          <w:b/>
          <w:kern w:val="44"/>
          <w:sz w:val="44"/>
          <w:szCs w:val="32"/>
        </w:rPr>
      </w:pPr>
      <w:bookmarkStart w:id="0" w:name="_Toc68769472"/>
      <w:bookmarkStart w:id="1" w:name="_Toc121499770"/>
      <w:r w:rsidRPr="00D657AF">
        <w:rPr>
          <w:rFonts w:ascii="宋体" w:eastAsia="宋体" w:hAnsi="宋体" w:hint="eastAsia"/>
          <w:b/>
          <w:kern w:val="44"/>
          <w:sz w:val="44"/>
          <w:szCs w:val="32"/>
        </w:rPr>
        <w:t>询价采购需求明细</w:t>
      </w:r>
      <w:bookmarkEnd w:id="0"/>
      <w:bookmarkEnd w:id="1"/>
    </w:p>
    <w:p w:rsidR="00D657AF" w:rsidRPr="00D657AF" w:rsidRDefault="00D657AF" w:rsidP="00D657AF">
      <w:pPr>
        <w:spacing w:line="276" w:lineRule="auto"/>
        <w:rPr>
          <w:rFonts w:ascii="宋体" w:eastAsia="宋体" w:hAnsi="宋体"/>
          <w:color w:val="000000"/>
          <w:sz w:val="24"/>
          <w:szCs w:val="21"/>
        </w:rPr>
      </w:pPr>
      <w:bookmarkStart w:id="2" w:name="_Toc394673886"/>
      <w:bookmarkStart w:id="3" w:name="_Toc475606995"/>
      <w:bookmarkStart w:id="4" w:name="_Toc30573109"/>
      <w:bookmarkStart w:id="5" w:name="_Toc25880"/>
      <w:r w:rsidRPr="00D657AF">
        <w:rPr>
          <w:rFonts w:ascii="宋体" w:eastAsia="宋体" w:hAnsi="宋体" w:hint="eastAsia"/>
          <w:color w:val="000000"/>
          <w:sz w:val="24"/>
        </w:rPr>
        <w:t>说明：</w:t>
      </w:r>
      <w:r w:rsidRPr="00D657AF">
        <w:rPr>
          <w:rFonts w:ascii="宋体" w:eastAsia="宋体" w:hAnsi="宋体" w:hint="eastAsia"/>
          <w:sz w:val="24"/>
          <w:szCs w:val="21"/>
        </w:rPr>
        <w:t>标注“★”的条款为不允许偏离的实质性要求和条件，不符合将视为不实质性满足招标文件要求，作投标无效处理；未标注“★”的条款不作为实质性要求和条件。</w:t>
      </w:r>
    </w:p>
    <w:p w:rsidR="00D657AF" w:rsidRPr="00D657AF" w:rsidRDefault="00D657AF" w:rsidP="00D657AF">
      <w:pPr>
        <w:keepNext/>
        <w:keepLines/>
        <w:spacing w:beforeLines="100" w:line="416" w:lineRule="auto"/>
        <w:jc w:val="center"/>
        <w:outlineLvl w:val="1"/>
        <w:rPr>
          <w:rFonts w:asciiTheme="majorHAnsi" w:eastAsiaTheme="majorEastAsia" w:hAnsi="宋体" w:cstheme="majorBidi"/>
          <w:b/>
          <w:bCs/>
          <w:sz w:val="32"/>
          <w:szCs w:val="32"/>
        </w:rPr>
      </w:pPr>
      <w:bookmarkStart w:id="6" w:name="_Toc68769473"/>
      <w:bookmarkStart w:id="7" w:name="_Toc67411749"/>
      <w:bookmarkStart w:id="8" w:name="_Toc121499771"/>
      <w:r w:rsidRPr="00D657AF">
        <w:rPr>
          <w:rFonts w:asciiTheme="majorHAnsi" w:eastAsiaTheme="majorEastAsia" w:hAnsi="宋体" w:cstheme="majorBidi" w:hint="eastAsia"/>
          <w:b/>
          <w:bCs/>
          <w:sz w:val="32"/>
          <w:szCs w:val="32"/>
        </w:rPr>
        <w:t>一、项目清单</w:t>
      </w:r>
      <w:bookmarkEnd w:id="6"/>
      <w:bookmarkEnd w:id="7"/>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246"/>
        <w:gridCol w:w="1458"/>
        <w:gridCol w:w="1278"/>
        <w:gridCol w:w="1102"/>
      </w:tblGrid>
      <w:tr w:rsidR="00D657AF" w:rsidRPr="00D657AF" w:rsidTr="000A213D">
        <w:trPr>
          <w:jc w:val="center"/>
        </w:trPr>
        <w:tc>
          <w:tcPr>
            <w:tcW w:w="459" w:type="pct"/>
            <w:tcBorders>
              <w:top w:val="single" w:sz="4" w:space="0" w:color="auto"/>
              <w:left w:val="single" w:sz="4" w:space="0" w:color="auto"/>
              <w:bottom w:val="single" w:sz="4" w:space="0" w:color="auto"/>
              <w:right w:val="single" w:sz="4" w:space="0" w:color="auto"/>
            </w:tcBorders>
            <w:vAlign w:val="center"/>
          </w:tcPr>
          <w:p w:rsidR="00D657AF" w:rsidRPr="00D657AF" w:rsidRDefault="00D657AF" w:rsidP="00D657AF">
            <w:pPr>
              <w:jc w:val="center"/>
              <w:rPr>
                <w:rFonts w:asciiTheme="minorEastAsia" w:eastAsiaTheme="minorEastAsia" w:hAnsiTheme="minorEastAsia"/>
                <w:bCs/>
                <w:sz w:val="24"/>
                <w:szCs w:val="21"/>
              </w:rPr>
            </w:pPr>
            <w:r w:rsidRPr="00D657AF">
              <w:rPr>
                <w:rFonts w:asciiTheme="minorEastAsia" w:eastAsiaTheme="minorEastAsia" w:hAnsiTheme="minorEastAsia" w:hint="eastAsia"/>
                <w:bCs/>
                <w:sz w:val="24"/>
                <w:szCs w:val="21"/>
              </w:rPr>
              <w:t>序号</w:t>
            </w:r>
          </w:p>
        </w:tc>
        <w:tc>
          <w:tcPr>
            <w:tcW w:w="2385" w:type="pct"/>
            <w:tcBorders>
              <w:top w:val="single" w:sz="4" w:space="0" w:color="auto"/>
              <w:left w:val="single" w:sz="4" w:space="0" w:color="auto"/>
              <w:bottom w:val="single" w:sz="4" w:space="0" w:color="auto"/>
              <w:right w:val="single" w:sz="4" w:space="0" w:color="auto"/>
            </w:tcBorders>
            <w:vAlign w:val="center"/>
          </w:tcPr>
          <w:p w:rsidR="00D657AF" w:rsidRPr="00D657AF" w:rsidRDefault="00D657AF" w:rsidP="00D657AF">
            <w:pPr>
              <w:jc w:val="center"/>
              <w:rPr>
                <w:rFonts w:asciiTheme="minorEastAsia" w:eastAsiaTheme="minorEastAsia" w:hAnsiTheme="minorEastAsia"/>
                <w:bCs/>
                <w:sz w:val="24"/>
                <w:szCs w:val="21"/>
              </w:rPr>
            </w:pPr>
            <w:r w:rsidRPr="00D657AF">
              <w:rPr>
                <w:rFonts w:asciiTheme="minorEastAsia" w:eastAsiaTheme="minorEastAsia" w:hAnsiTheme="minorEastAsia" w:hint="eastAsia"/>
                <w:bCs/>
                <w:sz w:val="24"/>
                <w:szCs w:val="21"/>
              </w:rPr>
              <w:t>服务名称</w:t>
            </w:r>
          </w:p>
        </w:tc>
        <w:tc>
          <w:tcPr>
            <w:tcW w:w="819" w:type="pct"/>
            <w:tcBorders>
              <w:top w:val="single" w:sz="4" w:space="0" w:color="auto"/>
              <w:left w:val="single" w:sz="4" w:space="0" w:color="auto"/>
              <w:bottom w:val="single" w:sz="4" w:space="0" w:color="auto"/>
              <w:right w:val="single" w:sz="4" w:space="0" w:color="auto"/>
            </w:tcBorders>
            <w:vAlign w:val="center"/>
          </w:tcPr>
          <w:p w:rsidR="00D657AF" w:rsidRPr="00D657AF" w:rsidRDefault="00D657AF" w:rsidP="00D657AF">
            <w:pPr>
              <w:jc w:val="center"/>
              <w:rPr>
                <w:rFonts w:asciiTheme="minorEastAsia" w:eastAsiaTheme="minorEastAsia" w:hAnsiTheme="minorEastAsia"/>
                <w:bCs/>
                <w:sz w:val="24"/>
                <w:szCs w:val="21"/>
              </w:rPr>
            </w:pPr>
            <w:r w:rsidRPr="00D657AF">
              <w:rPr>
                <w:rFonts w:asciiTheme="minorEastAsia" w:eastAsiaTheme="minorEastAsia" w:hAnsiTheme="minorEastAsia" w:hint="eastAsia"/>
                <w:bCs/>
                <w:sz w:val="24"/>
                <w:szCs w:val="21"/>
              </w:rPr>
              <w:t>数量</w:t>
            </w:r>
          </w:p>
        </w:tc>
        <w:tc>
          <w:tcPr>
            <w:tcW w:w="718" w:type="pct"/>
            <w:tcBorders>
              <w:top w:val="single" w:sz="4" w:space="0" w:color="auto"/>
              <w:left w:val="single" w:sz="4" w:space="0" w:color="auto"/>
              <w:bottom w:val="single" w:sz="4" w:space="0" w:color="auto"/>
              <w:right w:val="single" w:sz="4" w:space="0" w:color="auto"/>
            </w:tcBorders>
            <w:vAlign w:val="center"/>
          </w:tcPr>
          <w:p w:rsidR="00D657AF" w:rsidRPr="00D657AF" w:rsidRDefault="00D657AF" w:rsidP="00D657AF">
            <w:pPr>
              <w:jc w:val="center"/>
              <w:rPr>
                <w:rFonts w:asciiTheme="minorEastAsia" w:eastAsiaTheme="minorEastAsia" w:hAnsiTheme="minorEastAsia"/>
                <w:bCs/>
                <w:sz w:val="24"/>
                <w:szCs w:val="21"/>
              </w:rPr>
            </w:pPr>
            <w:r w:rsidRPr="00D657AF">
              <w:rPr>
                <w:rFonts w:asciiTheme="minorEastAsia" w:eastAsiaTheme="minorEastAsia" w:hAnsiTheme="minorEastAsia" w:hint="eastAsia"/>
                <w:bCs/>
                <w:sz w:val="24"/>
                <w:szCs w:val="21"/>
              </w:rPr>
              <w:t>单位</w:t>
            </w:r>
          </w:p>
        </w:tc>
        <w:tc>
          <w:tcPr>
            <w:tcW w:w="619" w:type="pct"/>
            <w:tcBorders>
              <w:top w:val="single" w:sz="4" w:space="0" w:color="auto"/>
              <w:left w:val="single" w:sz="4" w:space="0" w:color="auto"/>
              <w:bottom w:val="single" w:sz="4" w:space="0" w:color="auto"/>
              <w:right w:val="single" w:sz="4" w:space="0" w:color="auto"/>
            </w:tcBorders>
            <w:vAlign w:val="center"/>
          </w:tcPr>
          <w:p w:rsidR="00D657AF" w:rsidRPr="00D657AF" w:rsidRDefault="00D657AF" w:rsidP="00D657AF">
            <w:pPr>
              <w:jc w:val="center"/>
              <w:rPr>
                <w:rFonts w:asciiTheme="minorEastAsia" w:eastAsiaTheme="minorEastAsia" w:hAnsiTheme="minorEastAsia"/>
                <w:bCs/>
                <w:sz w:val="24"/>
                <w:szCs w:val="21"/>
              </w:rPr>
            </w:pPr>
            <w:r w:rsidRPr="00D657AF">
              <w:rPr>
                <w:rFonts w:asciiTheme="minorEastAsia" w:eastAsiaTheme="minorEastAsia" w:hAnsiTheme="minorEastAsia" w:hint="eastAsia"/>
                <w:bCs/>
                <w:sz w:val="24"/>
                <w:szCs w:val="21"/>
              </w:rPr>
              <w:t>备注</w:t>
            </w:r>
          </w:p>
        </w:tc>
      </w:tr>
      <w:tr w:rsidR="00D657AF" w:rsidRPr="00D657AF" w:rsidTr="000A213D">
        <w:trPr>
          <w:jc w:val="center"/>
        </w:trPr>
        <w:tc>
          <w:tcPr>
            <w:tcW w:w="459" w:type="pct"/>
            <w:tcBorders>
              <w:top w:val="single" w:sz="4" w:space="0" w:color="auto"/>
              <w:left w:val="single" w:sz="4" w:space="0" w:color="auto"/>
              <w:bottom w:val="single" w:sz="4" w:space="0" w:color="auto"/>
              <w:right w:val="single" w:sz="4" w:space="0" w:color="auto"/>
            </w:tcBorders>
            <w:vAlign w:val="center"/>
          </w:tcPr>
          <w:p w:rsidR="00D657AF" w:rsidRPr="00D657AF" w:rsidRDefault="00D657AF" w:rsidP="00D657AF">
            <w:pPr>
              <w:jc w:val="center"/>
              <w:rPr>
                <w:rFonts w:asciiTheme="minorEastAsia" w:eastAsiaTheme="minorEastAsia" w:hAnsiTheme="minorEastAsia"/>
                <w:bCs/>
                <w:sz w:val="24"/>
                <w:szCs w:val="21"/>
              </w:rPr>
            </w:pPr>
            <w:r w:rsidRPr="00D657AF">
              <w:rPr>
                <w:rFonts w:asciiTheme="minorEastAsia" w:eastAsiaTheme="minorEastAsia" w:hAnsiTheme="minorEastAsia" w:hint="eastAsia"/>
                <w:bCs/>
                <w:sz w:val="24"/>
                <w:szCs w:val="21"/>
              </w:rPr>
              <w:t>1</w:t>
            </w:r>
          </w:p>
        </w:tc>
        <w:tc>
          <w:tcPr>
            <w:tcW w:w="2385" w:type="pct"/>
            <w:tcBorders>
              <w:top w:val="single" w:sz="4" w:space="0" w:color="auto"/>
              <w:left w:val="single" w:sz="4" w:space="0" w:color="auto"/>
              <w:bottom w:val="single" w:sz="4" w:space="0" w:color="auto"/>
              <w:right w:val="single" w:sz="4" w:space="0" w:color="auto"/>
            </w:tcBorders>
            <w:vAlign w:val="center"/>
          </w:tcPr>
          <w:p w:rsidR="00D657AF" w:rsidRPr="00D657AF" w:rsidRDefault="00D657AF" w:rsidP="00D657AF">
            <w:pPr>
              <w:jc w:val="center"/>
              <w:rPr>
                <w:rFonts w:asciiTheme="minorEastAsia" w:eastAsiaTheme="minorEastAsia" w:hAnsiTheme="minorEastAsia"/>
                <w:sz w:val="24"/>
              </w:rPr>
            </w:pPr>
            <w:r w:rsidRPr="00D657AF">
              <w:rPr>
                <w:rFonts w:ascii="宋体" w:eastAsia="宋体" w:hAnsi="宋体" w:cs="宋体" w:hint="eastAsia"/>
                <w:sz w:val="24"/>
                <w:szCs w:val="24"/>
                <w:lang w:val="zh-CN"/>
              </w:rPr>
              <w:t>横岗街道六约-华乐-横岗-松柏社区横岗南产业片区土地整备利益统筹项目（评估）</w:t>
            </w:r>
          </w:p>
        </w:tc>
        <w:tc>
          <w:tcPr>
            <w:tcW w:w="819" w:type="pct"/>
            <w:tcBorders>
              <w:top w:val="single" w:sz="4" w:space="0" w:color="auto"/>
              <w:left w:val="single" w:sz="4" w:space="0" w:color="auto"/>
              <w:bottom w:val="single" w:sz="4" w:space="0" w:color="auto"/>
              <w:right w:val="single" w:sz="4" w:space="0" w:color="auto"/>
            </w:tcBorders>
            <w:vAlign w:val="center"/>
          </w:tcPr>
          <w:p w:rsidR="00D657AF" w:rsidRPr="00D657AF" w:rsidRDefault="00D657AF" w:rsidP="00D657AF">
            <w:pPr>
              <w:jc w:val="center"/>
              <w:rPr>
                <w:rFonts w:asciiTheme="minorEastAsia" w:eastAsiaTheme="minorEastAsia" w:hAnsiTheme="minorEastAsia"/>
                <w:sz w:val="24"/>
              </w:rPr>
            </w:pPr>
            <w:r w:rsidRPr="00D657AF">
              <w:rPr>
                <w:rFonts w:asciiTheme="minorEastAsia" w:eastAsiaTheme="minorEastAsia" w:hAnsiTheme="minorEastAsia" w:hint="eastAsia"/>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D657AF" w:rsidRPr="00D657AF" w:rsidRDefault="00D657AF" w:rsidP="00D657AF">
            <w:pPr>
              <w:jc w:val="center"/>
              <w:rPr>
                <w:rFonts w:asciiTheme="minorEastAsia" w:eastAsiaTheme="minorEastAsia" w:hAnsiTheme="minorEastAsia"/>
                <w:sz w:val="24"/>
              </w:rPr>
            </w:pPr>
            <w:r w:rsidRPr="00D657AF">
              <w:rPr>
                <w:rFonts w:asciiTheme="minorEastAsia" w:eastAsiaTheme="minorEastAsia" w:hAnsiTheme="minorEastAsia" w:hint="eastAsia"/>
                <w:sz w:val="24"/>
              </w:rPr>
              <w:t>项</w:t>
            </w:r>
          </w:p>
        </w:tc>
        <w:tc>
          <w:tcPr>
            <w:tcW w:w="619" w:type="pct"/>
            <w:tcBorders>
              <w:top w:val="single" w:sz="4" w:space="0" w:color="auto"/>
              <w:left w:val="single" w:sz="4" w:space="0" w:color="auto"/>
              <w:bottom w:val="single" w:sz="4" w:space="0" w:color="auto"/>
              <w:right w:val="single" w:sz="4" w:space="0" w:color="auto"/>
            </w:tcBorders>
            <w:vAlign w:val="center"/>
          </w:tcPr>
          <w:p w:rsidR="00D657AF" w:rsidRPr="00D657AF" w:rsidRDefault="00D657AF" w:rsidP="00D657AF">
            <w:pPr>
              <w:jc w:val="center"/>
              <w:rPr>
                <w:rFonts w:asciiTheme="minorEastAsia" w:eastAsiaTheme="minorEastAsia" w:hAnsiTheme="minorEastAsia"/>
                <w:sz w:val="24"/>
              </w:rPr>
            </w:pPr>
            <w:r w:rsidRPr="00D657AF">
              <w:rPr>
                <w:rFonts w:asciiTheme="minorEastAsia" w:eastAsiaTheme="minorEastAsia" w:hAnsiTheme="minorEastAsia" w:hint="eastAsia"/>
                <w:sz w:val="24"/>
              </w:rPr>
              <w:t>/</w:t>
            </w:r>
          </w:p>
        </w:tc>
      </w:tr>
    </w:tbl>
    <w:p w:rsidR="00D657AF" w:rsidRPr="00D657AF" w:rsidRDefault="00D657AF" w:rsidP="00D657AF">
      <w:pPr>
        <w:rPr>
          <w:rFonts w:ascii="黑体" w:eastAsia="黑体" w:hAnsi="宋体"/>
          <w:szCs w:val="21"/>
        </w:rPr>
      </w:pPr>
    </w:p>
    <w:p w:rsidR="00D657AF" w:rsidRPr="00D657AF" w:rsidRDefault="00D657AF" w:rsidP="00D657AF">
      <w:pPr>
        <w:spacing w:line="520" w:lineRule="exact"/>
        <w:ind w:firstLineChars="201" w:firstLine="605"/>
        <w:rPr>
          <w:rFonts w:ascii="宋体" w:eastAsia="宋体" w:hAnsi="宋体" w:cs="仿宋_GB2312"/>
          <w:b/>
          <w:bCs/>
          <w:sz w:val="30"/>
          <w:szCs w:val="30"/>
        </w:rPr>
      </w:pPr>
      <w:r w:rsidRPr="00D657AF">
        <w:rPr>
          <w:rFonts w:ascii="宋体" w:eastAsia="宋体" w:hAnsi="宋体" w:cs="仿宋_GB2312" w:hint="eastAsia"/>
          <w:b/>
          <w:bCs/>
          <w:sz w:val="30"/>
          <w:szCs w:val="30"/>
        </w:rPr>
        <w:t>二、项目概况</w:t>
      </w:r>
      <w:bookmarkStart w:id="9" w:name="_GoBack"/>
      <w:bookmarkEnd w:id="9"/>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横岗街道六约-华乐-横岗-松柏社区横岗南产业片区土地整备利益统筹项目（以下简称本项目）实施范围土地面积约166.06万平方米，现状地上物建筑面积约116.78万平方米。其中：现状住宅（含商住）建筑面积约6.94万平方米，现状商业及办公建筑面积约7.65万平方米，现状工业及配套建筑面积约102.2万平方米。</w:t>
      </w:r>
    </w:p>
    <w:p w:rsidR="00D657AF" w:rsidRPr="00D657AF" w:rsidRDefault="00D657AF" w:rsidP="00D657AF">
      <w:pPr>
        <w:spacing w:line="520" w:lineRule="exact"/>
        <w:ind w:firstLineChars="202" w:firstLine="566"/>
        <w:rPr>
          <w:rFonts w:ascii="仿宋_GB2312" w:eastAsia="仿宋_GB2312" w:hAnsi="仿宋_GB2312" w:cs="仿宋_GB2312"/>
          <w:sz w:val="28"/>
          <w:szCs w:val="28"/>
        </w:rPr>
      </w:pPr>
      <w:r w:rsidRPr="00D657AF">
        <w:rPr>
          <w:rFonts w:ascii="宋体" w:eastAsia="宋体" w:hAnsi="宋体" w:cs="仿宋_GB2312" w:hint="eastAsia"/>
          <w:sz w:val="28"/>
          <w:szCs w:val="28"/>
        </w:rPr>
        <w:t>本项目拆迁规模大、实施难度高，为积极稳妥推进利益统筹项目各项工作，尽快实现拆除清理及留用土地合作开发，拟选聘一家具有丰富经验的评估机构承担本项目的集体资产评估咨询服务</w:t>
      </w:r>
      <w:r w:rsidRPr="00D657AF">
        <w:rPr>
          <w:rFonts w:ascii="仿宋_GB2312" w:eastAsia="仿宋_GB2312" w:hAnsi="仿宋_GB2312" w:cs="仿宋_GB2312" w:hint="eastAsia"/>
          <w:sz w:val="28"/>
          <w:szCs w:val="28"/>
        </w:rPr>
        <w:t>。</w:t>
      </w:r>
    </w:p>
    <w:p w:rsidR="00D657AF" w:rsidRPr="00D657AF" w:rsidRDefault="00D657AF" w:rsidP="00D657AF">
      <w:pPr>
        <w:spacing w:line="520" w:lineRule="exact"/>
        <w:ind w:firstLineChars="201" w:firstLine="605"/>
        <w:rPr>
          <w:rFonts w:ascii="宋体" w:eastAsia="宋体" w:hAnsi="宋体" w:cs="仿宋_GB2312"/>
          <w:b/>
          <w:bCs/>
          <w:sz w:val="30"/>
          <w:szCs w:val="30"/>
        </w:rPr>
      </w:pPr>
      <w:r w:rsidRPr="00D657AF">
        <w:rPr>
          <w:rFonts w:ascii="宋体" w:eastAsia="宋体" w:hAnsi="宋体" w:cs="仿宋_GB2312" w:hint="eastAsia"/>
          <w:b/>
          <w:bCs/>
          <w:sz w:val="30"/>
          <w:szCs w:val="30"/>
        </w:rPr>
        <w:t>三、服务范围</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本项目服务范围为横岗街道六约-华乐-横岗-松柏社区横岗南产业片区土地整备利益统筹项目集体资产评估咨询服务。</w:t>
      </w:r>
    </w:p>
    <w:p w:rsidR="00D657AF" w:rsidRPr="00D657AF" w:rsidRDefault="00D657AF" w:rsidP="00D657AF">
      <w:pPr>
        <w:spacing w:line="520" w:lineRule="exact"/>
        <w:ind w:firstLineChars="201" w:firstLine="605"/>
        <w:rPr>
          <w:rFonts w:ascii="宋体" w:eastAsia="宋体" w:hAnsi="宋体" w:cs="仿宋_GB2312"/>
          <w:b/>
          <w:bCs/>
          <w:sz w:val="30"/>
          <w:szCs w:val="30"/>
        </w:rPr>
      </w:pPr>
      <w:r w:rsidRPr="00D657AF">
        <w:rPr>
          <w:rFonts w:ascii="宋体" w:eastAsia="宋体" w:hAnsi="宋体" w:cs="仿宋_GB2312" w:hint="eastAsia"/>
          <w:b/>
          <w:bCs/>
          <w:sz w:val="30"/>
          <w:szCs w:val="30"/>
        </w:rPr>
        <w:t>四、服务期限</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自签订委托合同之日起至本项目委托的服务内容全部完成止。</w:t>
      </w:r>
    </w:p>
    <w:p w:rsidR="00D657AF" w:rsidRPr="00D657AF" w:rsidRDefault="00D657AF" w:rsidP="00D657AF">
      <w:pPr>
        <w:spacing w:line="520" w:lineRule="exact"/>
        <w:ind w:firstLineChars="201" w:firstLine="605"/>
        <w:rPr>
          <w:rFonts w:ascii="宋体" w:eastAsia="宋体" w:hAnsi="宋体" w:cs="仿宋_GB2312"/>
          <w:b/>
          <w:bCs/>
          <w:sz w:val="30"/>
          <w:szCs w:val="30"/>
        </w:rPr>
      </w:pPr>
      <w:r w:rsidRPr="00D657AF">
        <w:rPr>
          <w:rFonts w:ascii="宋体" w:eastAsia="宋体" w:hAnsi="宋体" w:cs="仿宋_GB2312" w:hint="eastAsia"/>
          <w:b/>
          <w:bCs/>
          <w:sz w:val="30"/>
          <w:szCs w:val="30"/>
        </w:rPr>
        <w:t>五、服务需求主要内容</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本项目的服务需求为完成横岗街道六约-华乐-横岗-松柏社区横岗南产业片区土地整备利益统筹项目涉及的集体资产评估咨询服务，服务</w:t>
      </w:r>
      <w:r w:rsidRPr="00D657AF">
        <w:rPr>
          <w:rFonts w:ascii="宋体" w:eastAsia="宋体" w:hAnsi="宋体" w:cs="仿宋_GB2312" w:hint="eastAsia"/>
          <w:sz w:val="28"/>
          <w:szCs w:val="28"/>
        </w:rPr>
        <w:lastRenderedPageBreak/>
        <w:t>内容主要包括项目可行性研究论证、集体资产评估咨询、利益分配研究、协助编制招商方案等。</w:t>
      </w:r>
    </w:p>
    <w:p w:rsidR="00D657AF" w:rsidRPr="00D657AF" w:rsidRDefault="00D657AF" w:rsidP="00D657AF">
      <w:pPr>
        <w:spacing w:line="520" w:lineRule="exact"/>
        <w:ind w:firstLineChars="202" w:firstLine="568"/>
        <w:rPr>
          <w:rFonts w:ascii="宋体" w:eastAsia="宋体" w:hAnsi="宋体" w:cs="仿宋_GB2312"/>
          <w:b/>
          <w:bCs/>
          <w:sz w:val="28"/>
          <w:szCs w:val="28"/>
        </w:rPr>
      </w:pPr>
      <w:r w:rsidRPr="00D657AF">
        <w:rPr>
          <w:rFonts w:ascii="宋体" w:eastAsia="宋体" w:hAnsi="宋体" w:cs="仿宋_GB2312" w:hint="eastAsia"/>
          <w:b/>
          <w:bCs/>
          <w:sz w:val="28"/>
          <w:szCs w:val="28"/>
        </w:rPr>
        <w:t>（一）项目可行性研究论证</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对项目整体、项目一期、项目二期、项目三期分别进行可行性论证并出具可行性研究报告，并在项目规划方案审批通过后调整有关数据并重新出具可行性研究报告。工作内容包括前期摸底调查、制定补偿标准、对项目规划、分期实施的可行性进行研究、编制可研报告、利益分配研究论证等。</w:t>
      </w:r>
    </w:p>
    <w:p w:rsidR="00D657AF" w:rsidRPr="00D657AF" w:rsidRDefault="00D657AF" w:rsidP="00D657AF">
      <w:pPr>
        <w:spacing w:line="520" w:lineRule="exact"/>
        <w:ind w:firstLineChars="202" w:firstLine="568"/>
        <w:rPr>
          <w:rFonts w:ascii="宋体" w:eastAsia="宋体" w:hAnsi="宋体" w:cs="仿宋_GB2312"/>
          <w:b/>
          <w:bCs/>
          <w:sz w:val="28"/>
          <w:szCs w:val="28"/>
        </w:rPr>
      </w:pPr>
      <w:r w:rsidRPr="00D657AF">
        <w:rPr>
          <w:rFonts w:ascii="宋体" w:eastAsia="宋体" w:hAnsi="宋体" w:cs="仿宋_GB2312" w:hint="eastAsia"/>
          <w:b/>
          <w:bCs/>
          <w:sz w:val="28"/>
          <w:szCs w:val="28"/>
        </w:rPr>
        <w:t>（二）集体资产评估服务</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对项目整体、项目一期范围涉及的集体资产分别进行评估并出具评估报告，并在项目规划方案审批通过后调整有关数据并重新出具集体资产评估报告。工作成果具体如下：</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1.现状物业价值评估（区分项目整体、项目一期），出具相应成果报告；</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2.留用土地（权益容积）权益价值评估（区分项目整体、项目一期、规划稳定后），出具相应成果报告；</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3.置换物业价值评估（区分项目整体、项目一期、规划稳定后）出具相应成果报告；</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4.协助编制招商方案，出具相应成果报告；</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5.协助沟通及办理备案手续：就可行性研究报告、集体资产评估报告、招商方案等内容协助股份合作公司与政府集体资产管理部门进行沟通，并根据主管部门的意见进行修改完善，协助股份合作公司办理集体资产处置有关备案手续。</w:t>
      </w:r>
    </w:p>
    <w:p w:rsidR="00D657AF" w:rsidRPr="00D657AF" w:rsidRDefault="00D657AF" w:rsidP="00D657AF">
      <w:pPr>
        <w:spacing w:line="520" w:lineRule="exact"/>
        <w:ind w:firstLineChars="201" w:firstLine="605"/>
        <w:rPr>
          <w:rFonts w:ascii="宋体" w:eastAsia="宋体" w:hAnsi="宋体" w:cs="仿宋_GB2312"/>
          <w:b/>
          <w:bCs/>
          <w:sz w:val="30"/>
          <w:szCs w:val="30"/>
        </w:rPr>
      </w:pPr>
      <w:r w:rsidRPr="00D657AF">
        <w:rPr>
          <w:rFonts w:ascii="宋体" w:eastAsia="宋体" w:hAnsi="宋体" w:cs="仿宋_GB2312" w:hint="eastAsia"/>
          <w:b/>
          <w:bCs/>
          <w:sz w:val="30"/>
          <w:szCs w:val="30"/>
        </w:rPr>
        <w:t>六、服务成果要求</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（一）贯彻、落实、协调市区相关部门对本项目的要求；</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（二）符合相关法律法规、行业规范标准及有关政策的要求；</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lastRenderedPageBreak/>
        <w:t>（三）项目成果应包括但不限于可行性研究报告、集体资产评估（咨询）报告、汇报PPT等；</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（四）项目成果应在项目采购方规定的合理期限内按时、保质出具。</w:t>
      </w:r>
    </w:p>
    <w:p w:rsidR="00D657AF" w:rsidRPr="00D657AF" w:rsidRDefault="00D657AF" w:rsidP="00D657AF">
      <w:pPr>
        <w:spacing w:line="520" w:lineRule="exact"/>
        <w:ind w:firstLineChars="201" w:firstLine="605"/>
        <w:rPr>
          <w:rFonts w:ascii="宋体" w:eastAsia="宋体" w:hAnsi="宋体" w:cs="仿宋_GB2312"/>
          <w:b/>
          <w:bCs/>
          <w:sz w:val="30"/>
          <w:szCs w:val="30"/>
        </w:rPr>
      </w:pPr>
      <w:r w:rsidRPr="00D657AF">
        <w:rPr>
          <w:rFonts w:ascii="宋体" w:eastAsia="宋体" w:hAnsi="宋体" w:cs="仿宋_GB2312" w:hint="eastAsia"/>
          <w:b/>
          <w:bCs/>
          <w:sz w:val="30"/>
          <w:szCs w:val="30"/>
        </w:rPr>
        <w:t>七、服务成果质量要求</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一）服务成果符合《关于推进土地整备工作的若干意见》（深府〔2011〕102号）、《市规划国土委关于印发&lt;深圳市土地整备利益统筹项目管理办法&gt;的通知》（深规土规〔2018〕6号）及后续新出台的相关政策、《深圳市人民政府办公厅印发关于进一步优化土地整备项目管理工作机制的若干措施的通知》（深府办函〔2018〕281号）、《市规划和自然资源局关于进一步规范土地整备资金使用的通知》（深规划资源〔2022〕149号）、《深圳市房屋征收与补偿实施办法》（深圳市人民政府令第342号修正）、《深圳市龙岗区人民政府办公室关于印发&lt;龙岗区社区股份合作公司集体用地开发和交易监管实施细则&gt;的通知》（深龙府办规〔2022〕2号）、《深圳市龙岗区人民政府办公室关于印发&lt;龙岗区集体产权交易监督管理办法&gt;的通知》（深龙府办规〔2020〕3号）、《房地产估价规范》及相关法律法规、规范性文件相关规范和技术标准，符合区政府相关文件、会议纪要等相关规范与标准，确保项目的服务成果质量。</w:t>
      </w:r>
    </w:p>
    <w:p w:rsidR="00D657AF" w:rsidRPr="00D657AF" w:rsidRDefault="00D657AF" w:rsidP="00D657AF">
      <w:pPr>
        <w:spacing w:line="52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（二）需提供一年的售后服务，在售后服务期内提供数据更新、相关咨询、协调和专项、个案技术讨论等技术支持，并安排专员支持、跟进。</w:t>
      </w:r>
    </w:p>
    <w:p w:rsidR="00D657AF" w:rsidRPr="00D657AF" w:rsidRDefault="00D657AF" w:rsidP="00D657AF">
      <w:pPr>
        <w:spacing w:line="520" w:lineRule="exact"/>
        <w:ind w:firstLineChars="201" w:firstLine="605"/>
        <w:rPr>
          <w:rFonts w:ascii="宋体" w:eastAsia="宋体" w:hAnsi="宋体" w:cs="仿宋_GB2312"/>
          <w:b/>
          <w:bCs/>
          <w:sz w:val="30"/>
          <w:szCs w:val="30"/>
        </w:rPr>
      </w:pPr>
      <w:r w:rsidRPr="00D657AF">
        <w:rPr>
          <w:rFonts w:ascii="宋体" w:eastAsia="宋体" w:hAnsi="宋体" w:cs="仿宋_GB2312" w:hint="eastAsia"/>
          <w:b/>
          <w:bCs/>
          <w:sz w:val="30"/>
          <w:szCs w:val="30"/>
        </w:rPr>
        <w:t>八、报价要求</w:t>
      </w:r>
    </w:p>
    <w:p w:rsidR="00D657AF" w:rsidRPr="00D657AF" w:rsidRDefault="00D657AF" w:rsidP="00D657AF">
      <w:pPr>
        <w:spacing w:line="520" w:lineRule="exact"/>
        <w:ind w:firstLineChars="202" w:firstLine="566"/>
        <w:rPr>
          <w:rFonts w:ascii="Times New Roman" w:eastAsia="宋体" w:hAnsi="Times New Roman"/>
          <w:szCs w:val="24"/>
        </w:rPr>
      </w:pPr>
      <w:r w:rsidRPr="00D657AF">
        <w:rPr>
          <w:rFonts w:ascii="宋体" w:eastAsia="宋体" w:hAnsi="宋体" w:cs="仿宋_GB2312" w:hint="eastAsia"/>
          <w:sz w:val="28"/>
          <w:szCs w:val="28"/>
        </w:rPr>
        <w:t>本项目参照《国家计委关于印发建设项目前期工作咨询收费暂行规定的通知》（计价格【1993】1283号）、《深圳市不动产估价及相关服务收费标准》及有关行业标准进行取费。</w:t>
      </w:r>
    </w:p>
    <w:p w:rsidR="00D657AF" w:rsidRPr="00D657AF" w:rsidRDefault="00D657AF" w:rsidP="00D657AF">
      <w:pPr>
        <w:spacing w:line="520" w:lineRule="exact"/>
        <w:ind w:firstLineChars="201" w:firstLine="605"/>
        <w:rPr>
          <w:rFonts w:ascii="宋体" w:eastAsia="宋体" w:hAnsi="宋体" w:cs="仿宋_GB2312"/>
          <w:b/>
          <w:bCs/>
          <w:sz w:val="30"/>
          <w:szCs w:val="30"/>
        </w:rPr>
      </w:pPr>
      <w:r w:rsidRPr="00D657AF">
        <w:rPr>
          <w:rFonts w:ascii="宋体" w:eastAsia="宋体" w:hAnsi="宋体" w:cs="仿宋_GB2312" w:hint="eastAsia"/>
          <w:b/>
          <w:bCs/>
          <w:sz w:val="30"/>
          <w:szCs w:val="30"/>
        </w:rPr>
        <w:t>九、其他需说明的事项</w:t>
      </w:r>
    </w:p>
    <w:p w:rsidR="00D657AF" w:rsidRPr="00D657AF" w:rsidRDefault="00D657AF" w:rsidP="00D657AF">
      <w:pPr>
        <w:spacing w:line="54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（一 ）采购方拥有本项目研究成果的所有权。</w:t>
      </w:r>
    </w:p>
    <w:p w:rsidR="00D657AF" w:rsidRPr="00D657AF" w:rsidRDefault="00D657AF" w:rsidP="00D657AF">
      <w:pPr>
        <w:spacing w:line="54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lastRenderedPageBreak/>
        <w:t>（二）参加公开招标各方应确保文件中的人员信息真实、有效。</w:t>
      </w:r>
    </w:p>
    <w:p w:rsidR="00D657AF" w:rsidRPr="00D657AF" w:rsidRDefault="00D657AF" w:rsidP="00D657AF">
      <w:pPr>
        <w:spacing w:line="54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（三）投标方必须保守国家机密，不得泄漏采购方所提供的属国家秘密的信息和数据；未经采购方允许，不得使用或者以其它方式给任何第三方提供本项目的相关信息或数据。</w:t>
      </w:r>
    </w:p>
    <w:p w:rsidR="00D657AF" w:rsidRPr="00D657AF" w:rsidRDefault="00D657AF" w:rsidP="00D657AF">
      <w:pPr>
        <w:spacing w:line="54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（四）中标单位不得将项目非法分包或转包给任何单位和个人，否则采购方有权即刻终止合同，并要求中标单位赔偿相应损失。</w:t>
      </w:r>
    </w:p>
    <w:p w:rsidR="00D657AF" w:rsidRPr="00D657AF" w:rsidRDefault="00D657AF" w:rsidP="00D657AF">
      <w:pPr>
        <w:spacing w:line="540" w:lineRule="exact"/>
        <w:ind w:firstLineChars="202" w:firstLine="566"/>
        <w:rPr>
          <w:rFonts w:ascii="宋体" w:eastAsia="宋体" w:hAnsi="宋体" w:cs="仿宋_GB2312"/>
          <w:sz w:val="28"/>
          <w:szCs w:val="28"/>
        </w:rPr>
      </w:pPr>
      <w:r w:rsidRPr="00D657AF">
        <w:rPr>
          <w:rFonts w:ascii="宋体" w:eastAsia="宋体" w:hAnsi="宋体" w:cs="仿宋_GB2312" w:hint="eastAsia"/>
          <w:sz w:val="28"/>
          <w:szCs w:val="28"/>
        </w:rPr>
        <w:t>（五）在项目实施过程中，如遇争议事项，双方进一步协商解决。</w:t>
      </w:r>
      <w:bookmarkEnd w:id="2"/>
      <w:bookmarkEnd w:id="3"/>
      <w:bookmarkEnd w:id="4"/>
      <w:bookmarkEnd w:id="5"/>
    </w:p>
    <w:p w:rsidR="006E575D" w:rsidRPr="009D4BB2" w:rsidRDefault="006E575D" w:rsidP="006E575D">
      <w:pPr>
        <w:rPr>
          <w:rFonts w:asciiTheme="minorEastAsia" w:eastAsiaTheme="minorEastAsia" w:hAnsiTheme="minorEastAsia" w:cs="仿宋_GB2312"/>
          <w:b/>
          <w:bCs/>
          <w:color w:val="000000"/>
          <w:kern w:val="0"/>
          <w:sz w:val="28"/>
          <w:szCs w:val="24"/>
        </w:rPr>
      </w:pPr>
      <w:r>
        <w:rPr>
          <w:rFonts w:ascii="宋体" w:eastAsia="宋体" w:hAnsi="宋体" w:cs="仿宋_GB2312"/>
          <w:sz w:val="28"/>
          <w:szCs w:val="28"/>
        </w:rPr>
        <w:br w:type="page"/>
      </w:r>
      <w:r w:rsidRPr="009D4BB2">
        <w:rPr>
          <w:rFonts w:asciiTheme="minorEastAsia" w:eastAsiaTheme="minorEastAsia" w:hAnsiTheme="minorEastAsia" w:cs="仿宋_GB2312" w:hint="eastAsia"/>
          <w:b/>
          <w:bCs/>
          <w:color w:val="000000"/>
          <w:kern w:val="0"/>
          <w:sz w:val="28"/>
          <w:szCs w:val="24"/>
        </w:rPr>
        <w:lastRenderedPageBreak/>
        <w:t>附件：（报价单可</w:t>
      </w:r>
      <w:r>
        <w:rPr>
          <w:rFonts w:asciiTheme="minorEastAsia" w:eastAsiaTheme="minorEastAsia" w:hAnsiTheme="minorEastAsia" w:cs="仿宋_GB2312" w:hint="eastAsia"/>
          <w:b/>
          <w:bCs/>
          <w:color w:val="000000"/>
          <w:kern w:val="0"/>
          <w:sz w:val="28"/>
          <w:szCs w:val="24"/>
        </w:rPr>
        <w:t>自行设定</w:t>
      </w:r>
      <w:r w:rsidRPr="009D4BB2">
        <w:rPr>
          <w:rFonts w:asciiTheme="minorEastAsia" w:eastAsiaTheme="minorEastAsia" w:hAnsiTheme="minorEastAsia" w:cs="仿宋_GB2312" w:hint="eastAsia"/>
          <w:b/>
          <w:bCs/>
          <w:color w:val="000000"/>
          <w:kern w:val="0"/>
          <w:sz w:val="28"/>
          <w:szCs w:val="24"/>
        </w:rPr>
        <w:t>，模板仅供参考）</w:t>
      </w:r>
    </w:p>
    <w:p w:rsidR="006E575D" w:rsidRDefault="006E575D" w:rsidP="006E575D">
      <w:pPr>
        <w:widowControl/>
        <w:shd w:val="clear" w:color="auto" w:fill="FFFFFF"/>
        <w:spacing w:line="500" w:lineRule="exact"/>
        <w:jc w:val="center"/>
        <w:rPr>
          <w:rFonts w:asciiTheme="minorEastAsia" w:eastAsiaTheme="minorEastAsia" w:hAnsiTheme="minorEastAsia" w:cs="方正小标宋简体"/>
          <w:b/>
          <w:bCs/>
          <w:color w:val="000000"/>
          <w:kern w:val="0"/>
          <w:sz w:val="36"/>
          <w:szCs w:val="24"/>
        </w:rPr>
      </w:pPr>
      <w:r w:rsidRPr="009D4BB2">
        <w:rPr>
          <w:rFonts w:asciiTheme="minorEastAsia" w:eastAsiaTheme="minorEastAsia" w:hAnsiTheme="minorEastAsia" w:cs="方正小标宋简体" w:hint="eastAsia"/>
          <w:b/>
          <w:bCs/>
          <w:color w:val="000000"/>
          <w:kern w:val="0"/>
          <w:sz w:val="36"/>
          <w:szCs w:val="24"/>
        </w:rPr>
        <w:t>横岗街道六约</w:t>
      </w:r>
      <w:r w:rsidRPr="009D4BB2">
        <w:rPr>
          <w:rFonts w:asciiTheme="minorEastAsia" w:eastAsiaTheme="minorEastAsia" w:hAnsiTheme="minorEastAsia" w:cs="方正小标宋简体"/>
          <w:b/>
          <w:bCs/>
          <w:color w:val="000000"/>
          <w:kern w:val="0"/>
          <w:sz w:val="36"/>
          <w:szCs w:val="24"/>
        </w:rPr>
        <w:t>-华乐-横岗-松柏社区横岗南产业片区土地整备利益统筹项目（</w:t>
      </w:r>
      <w:r w:rsidRPr="006E575D">
        <w:rPr>
          <w:rFonts w:asciiTheme="minorEastAsia" w:eastAsiaTheme="minorEastAsia" w:hAnsiTheme="minorEastAsia" w:cs="方正小标宋简体" w:hint="eastAsia"/>
          <w:b/>
          <w:bCs/>
          <w:color w:val="000000"/>
          <w:kern w:val="0"/>
          <w:sz w:val="36"/>
          <w:szCs w:val="24"/>
        </w:rPr>
        <w:t>评估</w:t>
      </w:r>
      <w:r w:rsidRPr="009D4BB2">
        <w:rPr>
          <w:rFonts w:asciiTheme="minorEastAsia" w:eastAsiaTheme="minorEastAsia" w:hAnsiTheme="minorEastAsia" w:cs="方正小标宋简体"/>
          <w:b/>
          <w:bCs/>
          <w:color w:val="000000"/>
          <w:kern w:val="0"/>
          <w:sz w:val="36"/>
          <w:szCs w:val="24"/>
        </w:rPr>
        <w:t>）</w:t>
      </w:r>
      <w:r w:rsidRPr="009D4BB2">
        <w:rPr>
          <w:rFonts w:asciiTheme="minorEastAsia" w:eastAsiaTheme="minorEastAsia" w:hAnsiTheme="minorEastAsia" w:cs="方正小标宋简体" w:hint="eastAsia"/>
          <w:b/>
          <w:bCs/>
          <w:color w:val="000000"/>
          <w:kern w:val="0"/>
          <w:sz w:val="36"/>
          <w:szCs w:val="24"/>
        </w:rPr>
        <w:t>报价单</w:t>
      </w:r>
    </w:p>
    <w:p w:rsidR="006E575D" w:rsidRPr="009D4BB2" w:rsidRDefault="006E575D" w:rsidP="006E575D">
      <w:pPr>
        <w:widowControl/>
        <w:shd w:val="clear" w:color="auto" w:fill="FFFFFF"/>
        <w:spacing w:line="500" w:lineRule="exact"/>
        <w:jc w:val="center"/>
        <w:rPr>
          <w:rFonts w:asciiTheme="minorEastAsia" w:eastAsiaTheme="minorEastAsia" w:hAnsiTheme="minorEastAsia" w:cs="方正小标宋简体"/>
          <w:b/>
          <w:bCs/>
          <w:color w:val="000000"/>
          <w:sz w:val="36"/>
          <w:szCs w:val="24"/>
        </w:rPr>
      </w:pPr>
    </w:p>
    <w:p w:rsidR="006E575D" w:rsidRPr="009D4BB2" w:rsidRDefault="006E575D" w:rsidP="006E575D">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一、报价内容</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项目名称：</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采购单位：</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报价单位：</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报价（总价）：</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联系人：</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电话：</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地址：</w:t>
      </w:r>
    </w:p>
    <w:p w:rsidR="006E575D" w:rsidRPr="009D4BB2" w:rsidRDefault="006E575D" w:rsidP="006E575D">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二、报价明细</w:t>
      </w:r>
    </w:p>
    <w:tbl>
      <w:tblPr>
        <w:tblStyle w:val="ac"/>
        <w:tblW w:w="5000" w:type="pct"/>
        <w:tblLayout w:type="fixed"/>
        <w:tblLook w:val="04A0"/>
      </w:tblPr>
      <w:tblGrid>
        <w:gridCol w:w="1527"/>
        <w:gridCol w:w="2551"/>
        <w:gridCol w:w="1278"/>
        <w:gridCol w:w="993"/>
        <w:gridCol w:w="1780"/>
        <w:gridCol w:w="773"/>
      </w:tblGrid>
      <w:tr w:rsidR="006E575D" w:rsidRPr="009D4BB2" w:rsidTr="00FC21EE">
        <w:tc>
          <w:tcPr>
            <w:tcW w:w="857"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序号</w:t>
            </w:r>
          </w:p>
        </w:tc>
        <w:tc>
          <w:tcPr>
            <w:tcW w:w="1433"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服务内容</w:t>
            </w:r>
          </w:p>
        </w:tc>
        <w:tc>
          <w:tcPr>
            <w:tcW w:w="718" w:type="pct"/>
            <w:vAlign w:val="center"/>
          </w:tcPr>
          <w:p w:rsidR="006E575D" w:rsidRDefault="006E575D"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sz w:val="28"/>
                <w:szCs w:val="24"/>
              </w:rPr>
              <w:t>单价（元）</w:t>
            </w:r>
          </w:p>
        </w:tc>
        <w:tc>
          <w:tcPr>
            <w:tcW w:w="558"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sz w:val="28"/>
                <w:szCs w:val="24"/>
              </w:rPr>
              <w:t>数量</w:t>
            </w:r>
          </w:p>
        </w:tc>
        <w:tc>
          <w:tcPr>
            <w:tcW w:w="1000"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单项合计（元）</w:t>
            </w:r>
          </w:p>
        </w:tc>
        <w:tc>
          <w:tcPr>
            <w:tcW w:w="434"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备注</w:t>
            </w:r>
          </w:p>
        </w:tc>
      </w:tr>
      <w:tr w:rsidR="006E575D" w:rsidRPr="009D4BB2" w:rsidTr="00FC21EE">
        <w:tc>
          <w:tcPr>
            <w:tcW w:w="857"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1</w:t>
            </w:r>
          </w:p>
        </w:tc>
        <w:tc>
          <w:tcPr>
            <w:tcW w:w="1433"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718" w:type="pct"/>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558"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1000"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434"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r>
      <w:tr w:rsidR="006E575D" w:rsidRPr="009D4BB2" w:rsidTr="00FC21EE">
        <w:tc>
          <w:tcPr>
            <w:tcW w:w="857"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2</w:t>
            </w:r>
          </w:p>
        </w:tc>
        <w:tc>
          <w:tcPr>
            <w:tcW w:w="1433"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718" w:type="pct"/>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558"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1000"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434"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r>
      <w:tr w:rsidR="006E575D" w:rsidRPr="009D4BB2" w:rsidTr="00FC21EE">
        <w:tc>
          <w:tcPr>
            <w:tcW w:w="857"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w:t>
            </w:r>
          </w:p>
        </w:tc>
        <w:tc>
          <w:tcPr>
            <w:tcW w:w="1433"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718" w:type="pct"/>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558"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1000"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434"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r>
      <w:tr w:rsidR="006E575D" w:rsidRPr="009D4BB2" w:rsidTr="00FC21EE">
        <w:trPr>
          <w:trHeight w:val="396"/>
        </w:trPr>
        <w:tc>
          <w:tcPr>
            <w:tcW w:w="857"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合计</w:t>
            </w:r>
            <w:r>
              <w:rPr>
                <w:rFonts w:asciiTheme="minorEastAsia" w:eastAsiaTheme="minorEastAsia" w:hAnsiTheme="minorEastAsia" w:cs="宋体" w:hint="eastAsia"/>
                <w:sz w:val="28"/>
                <w:szCs w:val="24"/>
              </w:rPr>
              <w:t>（元）</w:t>
            </w:r>
          </w:p>
        </w:tc>
        <w:tc>
          <w:tcPr>
            <w:tcW w:w="4143" w:type="pct"/>
            <w:gridSpan w:val="5"/>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r>
    </w:tbl>
    <w:p w:rsidR="006E575D" w:rsidRPr="009D4BB2" w:rsidRDefault="006E575D" w:rsidP="006E575D">
      <w:pPr>
        <w:widowControl/>
        <w:shd w:val="clear" w:color="auto" w:fill="FFFFFF"/>
        <w:spacing w:line="560" w:lineRule="exact"/>
        <w:jc w:val="left"/>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三、具体服务内容响应情况</w:t>
      </w:r>
    </w:p>
    <w:p w:rsidR="006E575D" w:rsidRPr="009D4BB2" w:rsidRDefault="006E575D" w:rsidP="006E575D">
      <w:pPr>
        <w:widowControl/>
        <w:shd w:val="clear" w:color="auto" w:fill="FFFFFF"/>
        <w:spacing w:line="560" w:lineRule="exact"/>
        <w:ind w:firstLine="642"/>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格式</w:t>
      </w:r>
      <w:r w:rsidRPr="009D4BB2">
        <w:rPr>
          <w:rFonts w:asciiTheme="minorEastAsia" w:eastAsiaTheme="minorEastAsia" w:hAnsiTheme="minorEastAsia" w:cs="宋体" w:hint="eastAsia"/>
          <w:color w:val="000000"/>
          <w:kern w:val="0"/>
          <w:sz w:val="28"/>
          <w:szCs w:val="24"/>
          <w:shd w:val="clear" w:color="auto" w:fill="FFFFFF"/>
        </w:rPr>
        <w:t>自拟</w:t>
      </w:r>
      <w:r w:rsidRPr="009D4BB2">
        <w:rPr>
          <w:rFonts w:asciiTheme="minorEastAsia" w:eastAsiaTheme="minorEastAsia" w:hAnsiTheme="minorEastAsia" w:cs="仿宋_GB2312" w:hint="eastAsia"/>
          <w:color w:val="000000"/>
          <w:kern w:val="0"/>
          <w:sz w:val="28"/>
          <w:szCs w:val="24"/>
          <w:shd w:val="clear" w:color="auto" w:fill="FFFFFF"/>
        </w:rPr>
        <w:t>。</w:t>
      </w:r>
    </w:p>
    <w:p w:rsidR="006E575D" w:rsidRPr="009D4BB2" w:rsidRDefault="006E575D" w:rsidP="006E575D">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四、供应商资格条件</w:t>
      </w:r>
    </w:p>
    <w:p w:rsidR="006E575D" w:rsidRDefault="006E575D" w:rsidP="006E575D">
      <w:pPr>
        <w:widowControl/>
        <w:shd w:val="clear" w:color="auto" w:fill="FFFFFF"/>
        <w:spacing w:line="560" w:lineRule="exact"/>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 xml:space="preserve">   完全满足本项目资格要求。</w:t>
      </w:r>
    </w:p>
    <w:p w:rsidR="006E575D" w:rsidRDefault="006E575D" w:rsidP="006E575D">
      <w:pPr>
        <w:widowControl/>
        <w:shd w:val="clear" w:color="auto" w:fill="FFFFFF"/>
        <w:spacing w:line="560" w:lineRule="exact"/>
        <w:jc w:val="left"/>
        <w:rPr>
          <w:rFonts w:asciiTheme="minorEastAsia" w:eastAsiaTheme="minorEastAsia" w:hAnsiTheme="minorEastAsia" w:cs="仿宋_GB2312"/>
          <w:color w:val="000000"/>
          <w:kern w:val="0"/>
          <w:sz w:val="28"/>
          <w:szCs w:val="24"/>
          <w:shd w:val="clear" w:color="auto" w:fill="FFFFFF"/>
        </w:rPr>
      </w:pPr>
    </w:p>
    <w:p w:rsidR="006E575D" w:rsidRDefault="006E575D" w:rsidP="006E575D">
      <w:pPr>
        <w:widowControl/>
        <w:shd w:val="clear" w:color="auto" w:fill="FFFFFF"/>
        <w:spacing w:line="500" w:lineRule="exact"/>
        <w:ind w:firstLineChars="1265" w:firstLine="3542"/>
        <w:rPr>
          <w:rFonts w:asciiTheme="minorEastAsia" w:eastAsiaTheme="minorEastAsia" w:hAnsiTheme="minorEastAsia" w:cs="仿宋_GB2312"/>
          <w:color w:val="000000"/>
          <w:sz w:val="28"/>
          <w:szCs w:val="24"/>
        </w:rPr>
      </w:pPr>
      <w:r>
        <w:rPr>
          <w:rFonts w:asciiTheme="minorEastAsia" w:eastAsiaTheme="minorEastAsia" w:hAnsiTheme="minorEastAsia" w:cs="仿宋_GB2312" w:hint="eastAsia"/>
          <w:color w:val="000000"/>
          <w:kern w:val="0"/>
          <w:sz w:val="28"/>
          <w:szCs w:val="24"/>
          <w:shd w:val="clear" w:color="auto" w:fill="FFFFFF"/>
        </w:rPr>
        <w:t>询价单位名称：</w:t>
      </w:r>
      <w:r w:rsidRPr="009D4BB2">
        <w:rPr>
          <w:rFonts w:asciiTheme="minorEastAsia" w:eastAsiaTheme="minorEastAsia" w:hAnsiTheme="minorEastAsia" w:cs="仿宋_GB2312" w:hint="eastAsia"/>
          <w:color w:val="000000"/>
          <w:kern w:val="0"/>
          <w:sz w:val="28"/>
          <w:szCs w:val="24"/>
          <w:shd w:val="clear" w:color="auto" w:fill="FFFFFF"/>
        </w:rPr>
        <w:t>（需加盖公章）</w:t>
      </w:r>
    </w:p>
    <w:p w:rsidR="00DC4AD1" w:rsidRPr="00DC4AD1" w:rsidRDefault="006E575D" w:rsidP="006E575D">
      <w:pPr>
        <w:widowControl/>
        <w:shd w:val="clear" w:color="auto" w:fill="FFFFFF"/>
        <w:spacing w:line="500" w:lineRule="exact"/>
        <w:ind w:firstLineChars="1265" w:firstLine="3542"/>
        <w:rPr>
          <w:rFonts w:ascii="宋体" w:eastAsia="宋体" w:hAnsi="宋体" w:cs="仿宋_GB2312"/>
          <w:sz w:val="28"/>
          <w:szCs w:val="28"/>
        </w:rPr>
      </w:pPr>
      <w:r>
        <w:rPr>
          <w:rFonts w:asciiTheme="minorEastAsia" w:eastAsiaTheme="minorEastAsia" w:hAnsiTheme="minorEastAsia" w:cs="仿宋_GB2312" w:hint="eastAsia"/>
          <w:color w:val="000000"/>
          <w:kern w:val="0"/>
          <w:sz w:val="28"/>
          <w:szCs w:val="24"/>
          <w:shd w:val="clear" w:color="auto" w:fill="FFFFFF"/>
        </w:rPr>
        <w:t>日期：</w:t>
      </w:r>
    </w:p>
    <w:sectPr w:rsidR="00DC4AD1" w:rsidRPr="00DC4AD1" w:rsidSect="00832BD0">
      <w:headerReference w:type="default" r:id="rId7"/>
      <w:footerReference w:type="default" r:id="rId8"/>
      <w:pgSz w:w="11906" w:h="16838"/>
      <w:pgMar w:top="1610" w:right="1610" w:bottom="1610" w:left="161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CEC" w:rsidRDefault="00BA0CEC" w:rsidP="00832BD0">
      <w:r>
        <w:separator/>
      </w:r>
    </w:p>
  </w:endnote>
  <w:endnote w:type="continuationSeparator" w:id="1">
    <w:p w:rsidR="00BA0CEC" w:rsidRDefault="00BA0CEC" w:rsidP="00832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rmonyOS Sans SC"/>
    <w:charset w:val="86"/>
    <w:family w:val="auto"/>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3924"/>
      <w:docPartObj>
        <w:docPartGallery w:val="Page Numbers (Bottom of Page)"/>
        <w:docPartUnique/>
      </w:docPartObj>
    </w:sdtPr>
    <w:sdtEndPr>
      <w:rPr>
        <w:sz w:val="24"/>
        <w:szCs w:val="24"/>
      </w:rPr>
    </w:sdtEndPr>
    <w:sdtContent>
      <w:sdt>
        <w:sdtPr>
          <w:id w:val="171357217"/>
          <w:docPartObj>
            <w:docPartGallery w:val="Page Numbers (Top of Page)"/>
            <w:docPartUnique/>
          </w:docPartObj>
        </w:sdtPr>
        <w:sdtEndPr>
          <w:rPr>
            <w:sz w:val="24"/>
            <w:szCs w:val="24"/>
          </w:rPr>
        </w:sdtEndPr>
        <w:sdtContent>
          <w:p w:rsidR="00BB3541" w:rsidRPr="00832BD0" w:rsidRDefault="00381853" w:rsidP="00832BD0">
            <w:pPr>
              <w:pStyle w:val="a4"/>
              <w:jc w:val="center"/>
              <w:rPr>
                <w:sz w:val="24"/>
                <w:szCs w:val="24"/>
              </w:rPr>
            </w:pPr>
            <w:r w:rsidRPr="00832BD0">
              <w:rPr>
                <w:b/>
                <w:sz w:val="24"/>
                <w:szCs w:val="24"/>
              </w:rPr>
              <w:fldChar w:fldCharType="begin"/>
            </w:r>
            <w:r w:rsidR="00BB3541" w:rsidRPr="00832BD0">
              <w:rPr>
                <w:b/>
                <w:sz w:val="24"/>
                <w:szCs w:val="24"/>
              </w:rPr>
              <w:instrText>PAGE</w:instrText>
            </w:r>
            <w:r w:rsidRPr="00832BD0">
              <w:rPr>
                <w:b/>
                <w:sz w:val="24"/>
                <w:szCs w:val="24"/>
              </w:rPr>
              <w:fldChar w:fldCharType="separate"/>
            </w:r>
            <w:r w:rsidR="00D657AF">
              <w:rPr>
                <w:b/>
                <w:noProof/>
                <w:sz w:val="24"/>
                <w:szCs w:val="24"/>
              </w:rPr>
              <w:t>1</w:t>
            </w:r>
            <w:r w:rsidRPr="00832BD0">
              <w:rPr>
                <w:b/>
                <w:sz w:val="24"/>
                <w:szCs w:val="24"/>
              </w:rPr>
              <w:fldChar w:fldCharType="end"/>
            </w:r>
            <w:r w:rsidR="00BB3541" w:rsidRPr="00832BD0">
              <w:rPr>
                <w:sz w:val="24"/>
                <w:szCs w:val="24"/>
                <w:lang w:val="zh-CN"/>
              </w:rPr>
              <w:t xml:space="preserve">/ </w:t>
            </w:r>
            <w:r w:rsidRPr="00832BD0">
              <w:rPr>
                <w:b/>
                <w:sz w:val="24"/>
                <w:szCs w:val="24"/>
              </w:rPr>
              <w:fldChar w:fldCharType="begin"/>
            </w:r>
            <w:r w:rsidR="00BB3541" w:rsidRPr="00832BD0">
              <w:rPr>
                <w:b/>
                <w:sz w:val="24"/>
                <w:szCs w:val="24"/>
              </w:rPr>
              <w:instrText>NUMPAGES</w:instrText>
            </w:r>
            <w:r w:rsidRPr="00832BD0">
              <w:rPr>
                <w:b/>
                <w:sz w:val="24"/>
                <w:szCs w:val="24"/>
              </w:rPr>
              <w:fldChar w:fldCharType="separate"/>
            </w:r>
            <w:r w:rsidR="00D657AF">
              <w:rPr>
                <w:b/>
                <w:noProof/>
                <w:sz w:val="24"/>
                <w:szCs w:val="24"/>
              </w:rPr>
              <w:t>5</w:t>
            </w:r>
            <w:r w:rsidRPr="00832BD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CEC" w:rsidRDefault="00BA0CEC" w:rsidP="00832BD0">
      <w:r>
        <w:separator/>
      </w:r>
    </w:p>
  </w:footnote>
  <w:footnote w:type="continuationSeparator" w:id="1">
    <w:p w:rsidR="00BA0CEC" w:rsidRDefault="00BA0CEC" w:rsidP="00832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41" w:rsidRPr="00832BD0" w:rsidRDefault="00BB3541" w:rsidP="00832BD0">
    <w:pPr>
      <w:pStyle w:val="a3"/>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BD0"/>
    <w:rsid w:val="00000200"/>
    <w:rsid w:val="00002DEB"/>
    <w:rsid w:val="00023F9C"/>
    <w:rsid w:val="0003530D"/>
    <w:rsid w:val="00051C05"/>
    <w:rsid w:val="00070779"/>
    <w:rsid w:val="000737B6"/>
    <w:rsid w:val="0007728B"/>
    <w:rsid w:val="00081CD9"/>
    <w:rsid w:val="000B72D3"/>
    <w:rsid w:val="000C48B8"/>
    <w:rsid w:val="000C66B0"/>
    <w:rsid w:val="000D4014"/>
    <w:rsid w:val="000D5681"/>
    <w:rsid w:val="000E1A5D"/>
    <w:rsid w:val="000E47C2"/>
    <w:rsid w:val="000E7217"/>
    <w:rsid w:val="000F2FDB"/>
    <w:rsid w:val="0010797D"/>
    <w:rsid w:val="0012675C"/>
    <w:rsid w:val="0014083C"/>
    <w:rsid w:val="001431FD"/>
    <w:rsid w:val="00145AE7"/>
    <w:rsid w:val="00153C95"/>
    <w:rsid w:val="00162662"/>
    <w:rsid w:val="001751B8"/>
    <w:rsid w:val="00181E0B"/>
    <w:rsid w:val="00184FF8"/>
    <w:rsid w:val="001908A8"/>
    <w:rsid w:val="00190F96"/>
    <w:rsid w:val="001944E6"/>
    <w:rsid w:val="001A0E01"/>
    <w:rsid w:val="001A156A"/>
    <w:rsid w:val="001B1F08"/>
    <w:rsid w:val="001B657F"/>
    <w:rsid w:val="001C5ECD"/>
    <w:rsid w:val="001D4050"/>
    <w:rsid w:val="001D49A2"/>
    <w:rsid w:val="001D6266"/>
    <w:rsid w:val="001E72F4"/>
    <w:rsid w:val="001F23E8"/>
    <w:rsid w:val="0020101D"/>
    <w:rsid w:val="002134AE"/>
    <w:rsid w:val="00225F9A"/>
    <w:rsid w:val="002339C7"/>
    <w:rsid w:val="002470F0"/>
    <w:rsid w:val="00270B93"/>
    <w:rsid w:val="002811AD"/>
    <w:rsid w:val="00290421"/>
    <w:rsid w:val="002A07F1"/>
    <w:rsid w:val="002A0D96"/>
    <w:rsid w:val="002B733E"/>
    <w:rsid w:val="002C5AFC"/>
    <w:rsid w:val="002D73A7"/>
    <w:rsid w:val="002D7E31"/>
    <w:rsid w:val="002F262F"/>
    <w:rsid w:val="003021B4"/>
    <w:rsid w:val="0030374C"/>
    <w:rsid w:val="0033527C"/>
    <w:rsid w:val="00335797"/>
    <w:rsid w:val="0035282D"/>
    <w:rsid w:val="0035757A"/>
    <w:rsid w:val="00370EAA"/>
    <w:rsid w:val="0037590B"/>
    <w:rsid w:val="00381853"/>
    <w:rsid w:val="00385CA4"/>
    <w:rsid w:val="00386134"/>
    <w:rsid w:val="003916C4"/>
    <w:rsid w:val="003B2371"/>
    <w:rsid w:val="003C4DF7"/>
    <w:rsid w:val="003E0619"/>
    <w:rsid w:val="003E40FD"/>
    <w:rsid w:val="003E43D3"/>
    <w:rsid w:val="003F2C23"/>
    <w:rsid w:val="003F33FB"/>
    <w:rsid w:val="003F70F2"/>
    <w:rsid w:val="00403FEE"/>
    <w:rsid w:val="00404D93"/>
    <w:rsid w:val="00416014"/>
    <w:rsid w:val="00423086"/>
    <w:rsid w:val="004267F3"/>
    <w:rsid w:val="00444789"/>
    <w:rsid w:val="004462CC"/>
    <w:rsid w:val="00453A30"/>
    <w:rsid w:val="00481B15"/>
    <w:rsid w:val="004920F3"/>
    <w:rsid w:val="00492AEA"/>
    <w:rsid w:val="00494074"/>
    <w:rsid w:val="004A104A"/>
    <w:rsid w:val="004A3B11"/>
    <w:rsid w:val="004A4752"/>
    <w:rsid w:val="004A7625"/>
    <w:rsid w:val="004A7C43"/>
    <w:rsid w:val="004B5709"/>
    <w:rsid w:val="004D15F3"/>
    <w:rsid w:val="004D4E1C"/>
    <w:rsid w:val="004E2E30"/>
    <w:rsid w:val="00500B61"/>
    <w:rsid w:val="00501BDA"/>
    <w:rsid w:val="005114DD"/>
    <w:rsid w:val="005132FC"/>
    <w:rsid w:val="0051751A"/>
    <w:rsid w:val="00523FF1"/>
    <w:rsid w:val="005268E5"/>
    <w:rsid w:val="005409C7"/>
    <w:rsid w:val="0054352B"/>
    <w:rsid w:val="0058219D"/>
    <w:rsid w:val="0059453C"/>
    <w:rsid w:val="00597DB0"/>
    <w:rsid w:val="005A49F5"/>
    <w:rsid w:val="005B22D8"/>
    <w:rsid w:val="005B51FC"/>
    <w:rsid w:val="005C1185"/>
    <w:rsid w:val="005E1A47"/>
    <w:rsid w:val="005E7E72"/>
    <w:rsid w:val="005F3C8B"/>
    <w:rsid w:val="006060EF"/>
    <w:rsid w:val="006073B0"/>
    <w:rsid w:val="006643E7"/>
    <w:rsid w:val="006709FB"/>
    <w:rsid w:val="00681B5B"/>
    <w:rsid w:val="006A2797"/>
    <w:rsid w:val="006C4FF5"/>
    <w:rsid w:val="006C5930"/>
    <w:rsid w:val="006D758B"/>
    <w:rsid w:val="006E3C26"/>
    <w:rsid w:val="006E575D"/>
    <w:rsid w:val="006F0923"/>
    <w:rsid w:val="006F4C0D"/>
    <w:rsid w:val="00703340"/>
    <w:rsid w:val="00716084"/>
    <w:rsid w:val="00716E3B"/>
    <w:rsid w:val="0072039E"/>
    <w:rsid w:val="00735336"/>
    <w:rsid w:val="007721C9"/>
    <w:rsid w:val="007770D6"/>
    <w:rsid w:val="00790EB2"/>
    <w:rsid w:val="00792173"/>
    <w:rsid w:val="007A5991"/>
    <w:rsid w:val="007A794D"/>
    <w:rsid w:val="007B2565"/>
    <w:rsid w:val="007B3D3A"/>
    <w:rsid w:val="007C42B0"/>
    <w:rsid w:val="007D47E5"/>
    <w:rsid w:val="007E3FCA"/>
    <w:rsid w:val="007F4E2C"/>
    <w:rsid w:val="00802E39"/>
    <w:rsid w:val="008044F6"/>
    <w:rsid w:val="00810607"/>
    <w:rsid w:val="00811AD9"/>
    <w:rsid w:val="00830B6C"/>
    <w:rsid w:val="00832BD0"/>
    <w:rsid w:val="00833FA3"/>
    <w:rsid w:val="00837966"/>
    <w:rsid w:val="0085545B"/>
    <w:rsid w:val="00864089"/>
    <w:rsid w:val="00866045"/>
    <w:rsid w:val="00866540"/>
    <w:rsid w:val="00870340"/>
    <w:rsid w:val="008869BE"/>
    <w:rsid w:val="008A04E0"/>
    <w:rsid w:val="008B23D7"/>
    <w:rsid w:val="008B6CCE"/>
    <w:rsid w:val="008C7D65"/>
    <w:rsid w:val="008D0602"/>
    <w:rsid w:val="008D2073"/>
    <w:rsid w:val="008D2285"/>
    <w:rsid w:val="008E12E8"/>
    <w:rsid w:val="009111AF"/>
    <w:rsid w:val="00934423"/>
    <w:rsid w:val="009362E6"/>
    <w:rsid w:val="00951372"/>
    <w:rsid w:val="009572AF"/>
    <w:rsid w:val="0096004B"/>
    <w:rsid w:val="009600DC"/>
    <w:rsid w:val="009611E1"/>
    <w:rsid w:val="00983C82"/>
    <w:rsid w:val="00983F9F"/>
    <w:rsid w:val="0099061B"/>
    <w:rsid w:val="009A16DA"/>
    <w:rsid w:val="009A54EB"/>
    <w:rsid w:val="009B006D"/>
    <w:rsid w:val="009B07AD"/>
    <w:rsid w:val="009D5BFC"/>
    <w:rsid w:val="009D7EA3"/>
    <w:rsid w:val="009E4219"/>
    <w:rsid w:val="009F3949"/>
    <w:rsid w:val="009F7274"/>
    <w:rsid w:val="009F735F"/>
    <w:rsid w:val="00A0195E"/>
    <w:rsid w:val="00A129EE"/>
    <w:rsid w:val="00A13674"/>
    <w:rsid w:val="00A17B58"/>
    <w:rsid w:val="00A22CDA"/>
    <w:rsid w:val="00A23999"/>
    <w:rsid w:val="00A25EFF"/>
    <w:rsid w:val="00A271EB"/>
    <w:rsid w:val="00A33266"/>
    <w:rsid w:val="00A47A85"/>
    <w:rsid w:val="00A6145C"/>
    <w:rsid w:val="00A71027"/>
    <w:rsid w:val="00A7474D"/>
    <w:rsid w:val="00A77920"/>
    <w:rsid w:val="00A82B5C"/>
    <w:rsid w:val="00A91572"/>
    <w:rsid w:val="00A94175"/>
    <w:rsid w:val="00AA0C7D"/>
    <w:rsid w:val="00AA3ED9"/>
    <w:rsid w:val="00AA5027"/>
    <w:rsid w:val="00AB6EB0"/>
    <w:rsid w:val="00AB7DE1"/>
    <w:rsid w:val="00AC3769"/>
    <w:rsid w:val="00AC5834"/>
    <w:rsid w:val="00AC599D"/>
    <w:rsid w:val="00AF5AAE"/>
    <w:rsid w:val="00B103C0"/>
    <w:rsid w:val="00B10574"/>
    <w:rsid w:val="00B12AFF"/>
    <w:rsid w:val="00B17CDE"/>
    <w:rsid w:val="00B313DD"/>
    <w:rsid w:val="00B3677A"/>
    <w:rsid w:val="00B53F42"/>
    <w:rsid w:val="00B57766"/>
    <w:rsid w:val="00B7645C"/>
    <w:rsid w:val="00B9020C"/>
    <w:rsid w:val="00BA0CEC"/>
    <w:rsid w:val="00BB3541"/>
    <w:rsid w:val="00BB3B09"/>
    <w:rsid w:val="00BD04C0"/>
    <w:rsid w:val="00BD4ECE"/>
    <w:rsid w:val="00BD549E"/>
    <w:rsid w:val="00BD6686"/>
    <w:rsid w:val="00BE2E57"/>
    <w:rsid w:val="00BE382C"/>
    <w:rsid w:val="00BE41FF"/>
    <w:rsid w:val="00BE545C"/>
    <w:rsid w:val="00C00595"/>
    <w:rsid w:val="00C02334"/>
    <w:rsid w:val="00C04C41"/>
    <w:rsid w:val="00C05D67"/>
    <w:rsid w:val="00C071B0"/>
    <w:rsid w:val="00C43570"/>
    <w:rsid w:val="00C50A6B"/>
    <w:rsid w:val="00C52547"/>
    <w:rsid w:val="00C7355D"/>
    <w:rsid w:val="00C82612"/>
    <w:rsid w:val="00C85E90"/>
    <w:rsid w:val="00C92AFC"/>
    <w:rsid w:val="00C96DA0"/>
    <w:rsid w:val="00C97416"/>
    <w:rsid w:val="00CA740C"/>
    <w:rsid w:val="00CB6CEC"/>
    <w:rsid w:val="00CB742D"/>
    <w:rsid w:val="00CC0384"/>
    <w:rsid w:val="00CC68FF"/>
    <w:rsid w:val="00CD4B98"/>
    <w:rsid w:val="00D02B08"/>
    <w:rsid w:val="00D06B78"/>
    <w:rsid w:val="00D15E23"/>
    <w:rsid w:val="00D31E5F"/>
    <w:rsid w:val="00D42EF2"/>
    <w:rsid w:val="00D436C2"/>
    <w:rsid w:val="00D456FD"/>
    <w:rsid w:val="00D531C7"/>
    <w:rsid w:val="00D657AF"/>
    <w:rsid w:val="00D65F87"/>
    <w:rsid w:val="00D76C15"/>
    <w:rsid w:val="00DA399D"/>
    <w:rsid w:val="00DB528A"/>
    <w:rsid w:val="00DB5E8F"/>
    <w:rsid w:val="00DC000A"/>
    <w:rsid w:val="00DC4AD1"/>
    <w:rsid w:val="00DC5628"/>
    <w:rsid w:val="00DD4D69"/>
    <w:rsid w:val="00DF081C"/>
    <w:rsid w:val="00E03C33"/>
    <w:rsid w:val="00E10139"/>
    <w:rsid w:val="00E1344C"/>
    <w:rsid w:val="00E14F7B"/>
    <w:rsid w:val="00E20728"/>
    <w:rsid w:val="00E20ED0"/>
    <w:rsid w:val="00E26BE2"/>
    <w:rsid w:val="00E33BEC"/>
    <w:rsid w:val="00E40E1C"/>
    <w:rsid w:val="00E541E2"/>
    <w:rsid w:val="00E76459"/>
    <w:rsid w:val="00E84354"/>
    <w:rsid w:val="00E868B5"/>
    <w:rsid w:val="00E87210"/>
    <w:rsid w:val="00EA3259"/>
    <w:rsid w:val="00EA6126"/>
    <w:rsid w:val="00EB0C87"/>
    <w:rsid w:val="00EB1FE6"/>
    <w:rsid w:val="00EB36A4"/>
    <w:rsid w:val="00EC1B6C"/>
    <w:rsid w:val="00EC21D4"/>
    <w:rsid w:val="00EC76E8"/>
    <w:rsid w:val="00ED3391"/>
    <w:rsid w:val="00EE0385"/>
    <w:rsid w:val="00EE0C23"/>
    <w:rsid w:val="00EE2A49"/>
    <w:rsid w:val="00F10578"/>
    <w:rsid w:val="00F12180"/>
    <w:rsid w:val="00F1517B"/>
    <w:rsid w:val="00F168A6"/>
    <w:rsid w:val="00F17BF7"/>
    <w:rsid w:val="00F30655"/>
    <w:rsid w:val="00F3569A"/>
    <w:rsid w:val="00F36131"/>
    <w:rsid w:val="00F43578"/>
    <w:rsid w:val="00F46010"/>
    <w:rsid w:val="00F53379"/>
    <w:rsid w:val="00F5511F"/>
    <w:rsid w:val="00F60692"/>
    <w:rsid w:val="00F7538F"/>
    <w:rsid w:val="00F753DE"/>
    <w:rsid w:val="00F80E4D"/>
    <w:rsid w:val="00F85FCB"/>
    <w:rsid w:val="00F90670"/>
    <w:rsid w:val="00F911E5"/>
    <w:rsid w:val="00F9409E"/>
    <w:rsid w:val="00F948EB"/>
    <w:rsid w:val="00F964FA"/>
    <w:rsid w:val="00FA3A55"/>
    <w:rsid w:val="00FD4A8E"/>
    <w:rsid w:val="00FF0A50"/>
    <w:rsid w:val="00FF6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8F"/>
    <w:pPr>
      <w:widowControl w:val="0"/>
      <w:jc w:val="both"/>
    </w:pPr>
    <w:rPr>
      <w:rFonts w:ascii="等线" w:eastAsia="等线" w:hAnsi="等线" w:cs="Times New Roman"/>
    </w:rPr>
  </w:style>
  <w:style w:type="paragraph" w:styleId="1">
    <w:name w:val="heading 1"/>
    <w:basedOn w:val="a"/>
    <w:next w:val="a"/>
    <w:link w:val="1Char"/>
    <w:qFormat/>
    <w:rsid w:val="00F7538F"/>
    <w:pPr>
      <w:keepNext/>
      <w:keepLines/>
      <w:spacing w:before="120" w:after="120"/>
      <w:jc w:val="center"/>
      <w:outlineLvl w:val="0"/>
    </w:pPr>
    <w:rPr>
      <w:rFonts w:ascii="Times New Roman" w:eastAsia="宋体" w:hAnsi="Times New Roman"/>
      <w:b/>
      <w:kern w:val="44"/>
      <w:sz w:val="24"/>
      <w:szCs w:val="20"/>
    </w:rPr>
  </w:style>
  <w:style w:type="paragraph" w:styleId="2">
    <w:name w:val="heading 2"/>
    <w:basedOn w:val="a"/>
    <w:next w:val="a"/>
    <w:link w:val="2Char"/>
    <w:uiPriority w:val="9"/>
    <w:unhideWhenUsed/>
    <w:qFormat/>
    <w:rsid w:val="003F2C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A22CD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iPriority w:val="99"/>
    <w:unhideWhenUsed/>
    <w:qFormat/>
    <w:rsid w:val="00832B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
    <w:basedOn w:val="a0"/>
    <w:link w:val="a3"/>
    <w:uiPriority w:val="99"/>
    <w:qFormat/>
    <w:rsid w:val="00832BD0"/>
    <w:rPr>
      <w:sz w:val="18"/>
      <w:szCs w:val="18"/>
    </w:rPr>
  </w:style>
  <w:style w:type="paragraph" w:styleId="a4">
    <w:name w:val="footer"/>
    <w:basedOn w:val="a"/>
    <w:link w:val="Char0"/>
    <w:uiPriority w:val="99"/>
    <w:unhideWhenUsed/>
    <w:rsid w:val="00832B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BD0"/>
    <w:rPr>
      <w:sz w:val="18"/>
      <w:szCs w:val="18"/>
    </w:rPr>
  </w:style>
  <w:style w:type="paragraph" w:styleId="a5">
    <w:name w:val="Balloon Text"/>
    <w:basedOn w:val="a"/>
    <w:link w:val="Char1"/>
    <w:uiPriority w:val="99"/>
    <w:semiHidden/>
    <w:unhideWhenUsed/>
    <w:rsid w:val="00832BD0"/>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832BD0"/>
    <w:rPr>
      <w:sz w:val="18"/>
      <w:szCs w:val="18"/>
    </w:rPr>
  </w:style>
  <w:style w:type="character" w:customStyle="1" w:styleId="Char2">
    <w:name w:val="正文文本 Char"/>
    <w:link w:val="a6"/>
    <w:qFormat/>
    <w:rsid w:val="00F7538F"/>
    <w:rPr>
      <w:rFonts w:ascii="Times New Roman" w:eastAsia="宋体" w:hAnsi="Times New Roman"/>
    </w:rPr>
  </w:style>
  <w:style w:type="paragraph" w:styleId="a6">
    <w:name w:val="Body Text"/>
    <w:basedOn w:val="a"/>
    <w:next w:val="a"/>
    <w:link w:val="Char2"/>
    <w:qFormat/>
    <w:rsid w:val="00F7538F"/>
    <w:pPr>
      <w:widowControl/>
      <w:spacing w:after="120"/>
      <w:jc w:val="left"/>
    </w:pPr>
    <w:rPr>
      <w:rFonts w:ascii="Times New Roman" w:eastAsia="宋体" w:hAnsi="Times New Roman" w:cstheme="minorBidi"/>
    </w:rPr>
  </w:style>
  <w:style w:type="character" w:customStyle="1" w:styleId="Char10">
    <w:name w:val="正文文本 Char1"/>
    <w:basedOn w:val="a0"/>
    <w:uiPriority w:val="99"/>
    <w:semiHidden/>
    <w:rsid w:val="00F7538F"/>
    <w:rPr>
      <w:rFonts w:ascii="等线" w:eastAsia="等线" w:hAnsi="等线" w:cs="Times New Roman"/>
    </w:rPr>
  </w:style>
  <w:style w:type="paragraph" w:customStyle="1" w:styleId="Default">
    <w:name w:val="Default"/>
    <w:qFormat/>
    <w:rsid w:val="00F7538F"/>
    <w:pPr>
      <w:widowControl w:val="0"/>
      <w:autoSpaceDE w:val="0"/>
      <w:autoSpaceDN w:val="0"/>
      <w:adjustRightInd w:val="0"/>
    </w:pPr>
    <w:rPr>
      <w:rFonts w:ascii="宋体" w:eastAsia="宋体" w:hAnsi="Times New Roman" w:cs="Times New Roman"/>
      <w:color w:val="000000"/>
      <w:kern w:val="0"/>
      <w:sz w:val="24"/>
      <w:szCs w:val="20"/>
    </w:rPr>
  </w:style>
  <w:style w:type="character" w:customStyle="1" w:styleId="1Char">
    <w:name w:val="标题 1 Char"/>
    <w:basedOn w:val="a0"/>
    <w:link w:val="1"/>
    <w:qFormat/>
    <w:rsid w:val="00F7538F"/>
    <w:rPr>
      <w:rFonts w:ascii="Times New Roman" w:eastAsia="宋体" w:hAnsi="Times New Roman" w:cs="Times New Roman"/>
      <w:b/>
      <w:kern w:val="44"/>
      <w:sz w:val="24"/>
      <w:szCs w:val="20"/>
    </w:rPr>
  </w:style>
  <w:style w:type="character" w:styleId="a7">
    <w:name w:val="Hyperlink"/>
    <w:uiPriority w:val="99"/>
    <w:qFormat/>
    <w:rsid w:val="00F7538F"/>
    <w:rPr>
      <w:rFonts w:cs="Times New Roman"/>
      <w:color w:val="0000FF"/>
      <w:u w:val="single"/>
    </w:rPr>
  </w:style>
  <w:style w:type="paragraph" w:styleId="10">
    <w:name w:val="toc 1"/>
    <w:basedOn w:val="a"/>
    <w:next w:val="a"/>
    <w:uiPriority w:val="39"/>
    <w:qFormat/>
    <w:rsid w:val="00F7538F"/>
    <w:pPr>
      <w:spacing w:before="120" w:after="120"/>
      <w:jc w:val="left"/>
    </w:pPr>
    <w:rPr>
      <w:rFonts w:asciiTheme="minorHAnsi" w:hAnsiTheme="minorHAnsi" w:cstheme="minorHAnsi"/>
      <w:b/>
      <w:bCs/>
      <w:caps/>
      <w:sz w:val="20"/>
      <w:szCs w:val="20"/>
    </w:rPr>
  </w:style>
  <w:style w:type="paragraph" w:styleId="20">
    <w:name w:val="toc 2"/>
    <w:basedOn w:val="a"/>
    <w:next w:val="a"/>
    <w:uiPriority w:val="39"/>
    <w:qFormat/>
    <w:rsid w:val="00F7538F"/>
    <w:pPr>
      <w:ind w:left="210"/>
      <w:jc w:val="left"/>
    </w:pPr>
    <w:rPr>
      <w:rFonts w:asciiTheme="minorHAnsi" w:hAnsiTheme="minorHAnsi" w:cstheme="minorHAnsi"/>
      <w:smallCaps/>
      <w:sz w:val="20"/>
      <w:szCs w:val="20"/>
    </w:rPr>
  </w:style>
  <w:style w:type="paragraph" w:styleId="a8">
    <w:name w:val="Document Map"/>
    <w:basedOn w:val="a"/>
    <w:link w:val="Char3"/>
    <w:uiPriority w:val="99"/>
    <w:semiHidden/>
    <w:unhideWhenUsed/>
    <w:rsid w:val="00F7538F"/>
    <w:rPr>
      <w:rFonts w:ascii="宋体" w:eastAsia="宋体"/>
      <w:sz w:val="18"/>
      <w:szCs w:val="18"/>
    </w:rPr>
  </w:style>
  <w:style w:type="character" w:customStyle="1" w:styleId="Char3">
    <w:name w:val="文档结构图 Char"/>
    <w:basedOn w:val="a0"/>
    <w:link w:val="a8"/>
    <w:uiPriority w:val="99"/>
    <w:semiHidden/>
    <w:rsid w:val="00F7538F"/>
    <w:rPr>
      <w:rFonts w:ascii="宋体" w:eastAsia="宋体" w:hAnsi="等线" w:cs="Times New Roman"/>
      <w:sz w:val="18"/>
      <w:szCs w:val="18"/>
    </w:rPr>
  </w:style>
  <w:style w:type="character" w:customStyle="1" w:styleId="2Char">
    <w:name w:val="标题 2 Char"/>
    <w:basedOn w:val="a0"/>
    <w:link w:val="2"/>
    <w:uiPriority w:val="9"/>
    <w:semiHidden/>
    <w:rsid w:val="003F2C23"/>
    <w:rPr>
      <w:rFonts w:asciiTheme="majorHAnsi" w:eastAsiaTheme="majorEastAsia" w:hAnsiTheme="majorHAnsi" w:cstheme="majorBidi"/>
      <w:b/>
      <w:bCs/>
      <w:sz w:val="32"/>
      <w:szCs w:val="32"/>
    </w:rPr>
  </w:style>
  <w:style w:type="paragraph" w:styleId="a9">
    <w:name w:val="Normal Indent"/>
    <w:basedOn w:val="a"/>
    <w:link w:val="Char4"/>
    <w:qFormat/>
    <w:rsid w:val="003F2C23"/>
    <w:pPr>
      <w:ind w:firstLine="420"/>
    </w:pPr>
    <w:rPr>
      <w:rFonts w:ascii="Arial Unicode MS" w:eastAsia="仿宋_GB2312" w:hAnsi="Arial Unicode MS"/>
      <w:sz w:val="24"/>
      <w:szCs w:val="20"/>
    </w:rPr>
  </w:style>
  <w:style w:type="character" w:customStyle="1" w:styleId="Char4">
    <w:name w:val="正文缩进 Char"/>
    <w:link w:val="a9"/>
    <w:qFormat/>
    <w:locked/>
    <w:rsid w:val="003F2C23"/>
    <w:rPr>
      <w:rFonts w:ascii="Arial Unicode MS" w:eastAsia="仿宋_GB2312" w:hAnsi="Arial Unicode MS" w:cs="Times New Roman"/>
      <w:sz w:val="24"/>
      <w:szCs w:val="20"/>
    </w:rPr>
  </w:style>
  <w:style w:type="paragraph" w:customStyle="1" w:styleId="11">
    <w:name w:val="列出段落1"/>
    <w:basedOn w:val="a"/>
    <w:uiPriority w:val="34"/>
    <w:qFormat/>
    <w:rsid w:val="003F2C23"/>
    <w:pPr>
      <w:ind w:firstLineChars="200" w:firstLine="420"/>
    </w:pPr>
    <w:rPr>
      <w:rFonts w:ascii="Times New Roman" w:eastAsia="宋体" w:hAnsi="Times New Roman"/>
      <w:szCs w:val="24"/>
    </w:rPr>
  </w:style>
  <w:style w:type="paragraph" w:styleId="3">
    <w:name w:val="toc 3"/>
    <w:basedOn w:val="a"/>
    <w:next w:val="a"/>
    <w:autoRedefine/>
    <w:uiPriority w:val="39"/>
    <w:unhideWhenUsed/>
    <w:rsid w:val="00E1344C"/>
    <w:pPr>
      <w:ind w:left="420"/>
      <w:jc w:val="left"/>
    </w:pPr>
    <w:rPr>
      <w:rFonts w:asciiTheme="minorHAnsi" w:hAnsiTheme="minorHAnsi" w:cstheme="minorHAnsi"/>
      <w:i/>
      <w:iCs/>
      <w:sz w:val="20"/>
      <w:szCs w:val="20"/>
    </w:rPr>
  </w:style>
  <w:style w:type="paragraph" w:styleId="40">
    <w:name w:val="toc 4"/>
    <w:basedOn w:val="a"/>
    <w:next w:val="a"/>
    <w:autoRedefine/>
    <w:uiPriority w:val="39"/>
    <w:unhideWhenUsed/>
    <w:rsid w:val="00E1344C"/>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E1344C"/>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E1344C"/>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E1344C"/>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E1344C"/>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E1344C"/>
    <w:pPr>
      <w:ind w:left="1680"/>
      <w:jc w:val="left"/>
    </w:pPr>
    <w:rPr>
      <w:rFonts w:asciiTheme="minorHAnsi" w:hAnsiTheme="minorHAnsi" w:cstheme="minorHAnsi"/>
      <w:sz w:val="18"/>
      <w:szCs w:val="18"/>
    </w:rPr>
  </w:style>
  <w:style w:type="character" w:customStyle="1" w:styleId="font31">
    <w:name w:val="font31"/>
    <w:basedOn w:val="a0"/>
    <w:rsid w:val="000E1A5D"/>
    <w:rPr>
      <w:rFonts w:ascii="仿宋" w:eastAsia="仿宋" w:hAnsi="仿宋" w:cs="仿宋" w:hint="eastAsia"/>
      <w:i w:val="0"/>
      <w:iCs w:val="0"/>
      <w:color w:val="000000"/>
      <w:sz w:val="28"/>
      <w:szCs w:val="28"/>
      <w:u w:val="none"/>
    </w:rPr>
  </w:style>
  <w:style w:type="character" w:customStyle="1" w:styleId="4Char">
    <w:name w:val="标题 4 Char"/>
    <w:basedOn w:val="a0"/>
    <w:link w:val="4"/>
    <w:uiPriority w:val="9"/>
    <w:semiHidden/>
    <w:rsid w:val="00A22CDA"/>
    <w:rPr>
      <w:rFonts w:asciiTheme="majorHAnsi" w:eastAsiaTheme="majorEastAsia" w:hAnsiTheme="majorHAnsi" w:cstheme="majorBidi"/>
      <w:b/>
      <w:bCs/>
      <w:sz w:val="28"/>
      <w:szCs w:val="28"/>
    </w:rPr>
  </w:style>
  <w:style w:type="paragraph" w:styleId="aa">
    <w:name w:val="annotation text"/>
    <w:basedOn w:val="a"/>
    <w:link w:val="Char11"/>
    <w:uiPriority w:val="99"/>
    <w:qFormat/>
    <w:rsid w:val="004462CC"/>
    <w:pPr>
      <w:jc w:val="left"/>
    </w:pPr>
    <w:rPr>
      <w:rFonts w:ascii="Times New Roman" w:eastAsia="宋体" w:hAnsi="Times New Roman"/>
    </w:rPr>
  </w:style>
  <w:style w:type="character" w:customStyle="1" w:styleId="Char5">
    <w:name w:val="批注文字 Char"/>
    <w:basedOn w:val="a0"/>
    <w:link w:val="aa"/>
    <w:uiPriority w:val="99"/>
    <w:semiHidden/>
    <w:rsid w:val="004462CC"/>
    <w:rPr>
      <w:rFonts w:ascii="等线" w:eastAsia="等线" w:hAnsi="等线" w:cs="Times New Roman"/>
    </w:rPr>
  </w:style>
  <w:style w:type="character" w:customStyle="1" w:styleId="Char11">
    <w:name w:val="批注文字 Char1"/>
    <w:link w:val="aa"/>
    <w:uiPriority w:val="99"/>
    <w:qFormat/>
    <w:rsid w:val="004462CC"/>
    <w:rPr>
      <w:rFonts w:ascii="Times New Roman" w:eastAsia="宋体" w:hAnsi="Times New Roman" w:cs="Times New Roman"/>
    </w:rPr>
  </w:style>
  <w:style w:type="character" w:styleId="ab">
    <w:name w:val="annotation reference"/>
    <w:uiPriority w:val="99"/>
    <w:qFormat/>
    <w:rsid w:val="004462CC"/>
    <w:rPr>
      <w:sz w:val="21"/>
      <w:szCs w:val="21"/>
    </w:rPr>
  </w:style>
  <w:style w:type="table" w:styleId="ac">
    <w:name w:val="Table Grid"/>
    <w:basedOn w:val="a1"/>
    <w:uiPriority w:val="39"/>
    <w:qFormat/>
    <w:rsid w:val="006E57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F45F-0023-41E8-87D1-801341CF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1951</Characters>
  <Application>Microsoft Office Word</Application>
  <DocSecurity>0</DocSecurity>
  <Lines>16</Lines>
  <Paragraphs>4</Paragraphs>
  <ScaleCrop>false</ScaleCrop>
  <Company>Chinese ORG</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cp:lastModifiedBy>
  <cp:revision>2</cp:revision>
  <cp:lastPrinted>2021-05-19T06:21:00Z</cp:lastPrinted>
  <dcterms:created xsi:type="dcterms:W3CDTF">2022-12-21T01:50:00Z</dcterms:created>
  <dcterms:modified xsi:type="dcterms:W3CDTF">2022-12-21T01:50:00Z</dcterms:modified>
</cp:coreProperties>
</file>